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b/>
          <w:color w:val="000000"/>
          <w:u w:val="single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b/>
          <w:color w:val="000000"/>
          <w:u w:val="single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b/>
          <w:color w:val="000000"/>
          <w:u w:val="single"/>
        </w:rPr>
      </w:pPr>
      <w:r w:rsidRPr="000B3EBF">
        <w:rPr>
          <w:rFonts w:asciiTheme="minorHAnsi" w:hAnsiTheme="minorHAnsi"/>
          <w:b/>
          <w:color w:val="000000"/>
          <w:u w:val="single"/>
        </w:rPr>
        <w:t xml:space="preserve">U M O W A Nr </w:t>
      </w: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b/>
          <w:color w:val="000000"/>
          <w:u w:val="single"/>
        </w:rPr>
      </w:pP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b/>
          <w:color w:val="000000"/>
        </w:rPr>
      </w:pPr>
    </w:p>
    <w:p w:rsidR="00AB2593" w:rsidRPr="000B3EBF" w:rsidRDefault="000B3EBF" w:rsidP="00AB2593">
      <w:pPr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</w:t>
      </w:r>
      <w:r w:rsidR="00AB2593" w:rsidRPr="000B3EBF">
        <w:rPr>
          <w:rFonts w:asciiTheme="minorHAnsi" w:hAnsiTheme="minorHAnsi"/>
          <w:color w:val="000000"/>
        </w:rPr>
        <w:t xml:space="preserve">zawarta w dniu </w:t>
      </w:r>
      <w:r w:rsidR="00A74DF2" w:rsidRPr="000B3EBF">
        <w:rPr>
          <w:rFonts w:asciiTheme="minorHAnsi" w:hAnsiTheme="minorHAnsi"/>
          <w:color w:val="000000"/>
        </w:rPr>
        <w:t xml:space="preserve">………. </w:t>
      </w:r>
      <w:r w:rsidR="00AB2593" w:rsidRPr="000B3EBF">
        <w:rPr>
          <w:rFonts w:asciiTheme="minorHAnsi" w:hAnsiTheme="minorHAnsi"/>
          <w:color w:val="000000"/>
        </w:rPr>
        <w:t>roku  w Iłowej pomiędzy: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b/>
          <w:color w:val="000000"/>
        </w:rPr>
        <w:t>Gminą Iłowa</w:t>
      </w:r>
      <w:r w:rsidRPr="000B3EBF">
        <w:rPr>
          <w:rFonts w:asciiTheme="minorHAnsi" w:hAnsiTheme="minorHAnsi"/>
          <w:color w:val="000000"/>
        </w:rPr>
        <w:t xml:space="preserve"> , z siedzibą  w Iłowej   ul. Żeromskiego 27,  zwaną dalej „Zleceniodawcą",  reprezentowaną przez :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b/>
          <w:bCs/>
          <w:color w:val="000000"/>
        </w:rPr>
      </w:pPr>
      <w:r w:rsidRPr="000B3EBF">
        <w:rPr>
          <w:rFonts w:asciiTheme="minorHAnsi" w:hAnsiTheme="minorHAnsi"/>
          <w:b/>
          <w:bCs/>
          <w:color w:val="000000"/>
        </w:rPr>
        <w:t>Pawła Lichtańskiego - Burmistrza Iłowej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przy kontrasygnacie  :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b/>
          <w:bCs/>
          <w:color w:val="000000"/>
        </w:rPr>
      </w:pPr>
      <w:r w:rsidRPr="000B3EBF">
        <w:rPr>
          <w:rFonts w:asciiTheme="minorHAnsi" w:hAnsiTheme="minorHAnsi"/>
          <w:b/>
          <w:bCs/>
          <w:color w:val="000000"/>
        </w:rPr>
        <w:t xml:space="preserve">Moniki Wołujewicz  – Skarbnika Gminy, </w:t>
      </w:r>
      <w:bookmarkStart w:id="0" w:name="_GoBack"/>
      <w:bookmarkEnd w:id="0"/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a</w:t>
      </w:r>
    </w:p>
    <w:p w:rsidR="00AB2593" w:rsidRPr="000B3EBF" w:rsidRDefault="00A74DF2" w:rsidP="00AB2593">
      <w:pPr>
        <w:shd w:val="clear" w:color="auto" w:fill="FFFFFF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b/>
          <w:bCs/>
          <w:color w:val="000000"/>
        </w:rPr>
        <w:t>…………………………………….</w:t>
      </w:r>
      <w:r w:rsidR="00AB2593" w:rsidRPr="000B3EBF">
        <w:rPr>
          <w:rFonts w:asciiTheme="minorHAnsi" w:hAnsiTheme="minorHAnsi"/>
          <w:color w:val="000000"/>
        </w:rPr>
        <w:t xml:space="preserve">, zwanym dalej  „Zleceniobiorcą” 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o   następującej treści :</w:t>
      </w:r>
    </w:p>
    <w:p w:rsidR="00AB2593" w:rsidRPr="000B3EBF" w:rsidRDefault="00AB2593" w:rsidP="000B3EBF">
      <w:pPr>
        <w:jc w:val="center"/>
        <w:rPr>
          <w:rFonts w:asciiTheme="minorHAnsi" w:eastAsiaTheme="minorHAnsi" w:hAnsiTheme="minorHAnsi"/>
          <w:lang w:eastAsia="en-US"/>
        </w:rPr>
      </w:pPr>
      <w:r w:rsidRPr="000B3EBF">
        <w:rPr>
          <w:rFonts w:asciiTheme="minorHAnsi" w:eastAsiaTheme="minorHAnsi" w:hAnsiTheme="minorHAnsi"/>
          <w:lang w:eastAsia="en-US"/>
        </w:rPr>
        <w:t>§ 1</w:t>
      </w:r>
    </w:p>
    <w:p w:rsidR="00A74DF2" w:rsidRPr="000B3EBF" w:rsidRDefault="00AB2593" w:rsidP="00603097">
      <w:pPr>
        <w:pStyle w:val="Tekstpodstawowywcity"/>
        <w:numPr>
          <w:ilvl w:val="0"/>
          <w:numId w:val="1"/>
        </w:numPr>
        <w:ind w:left="660"/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 xml:space="preserve">Zleceniodawca zleca , a Zleceniobiorca przyjmuje do wykonania usługę polegającą na  wykonywaniu czynności nadzoru inwestorskiego, przy realizacji zadań  inwestycyjnych </w:t>
      </w:r>
      <w:r w:rsidRPr="00603097">
        <w:rPr>
          <w:rFonts w:asciiTheme="minorHAnsi" w:hAnsiTheme="minorHAnsi"/>
          <w:sz w:val="24"/>
          <w:szCs w:val="24"/>
        </w:rPr>
        <w:t xml:space="preserve">p.n. </w:t>
      </w:r>
      <w:r w:rsidR="00A74DF2" w:rsidRPr="00603097">
        <w:rPr>
          <w:rFonts w:asciiTheme="minorHAnsi" w:hAnsiTheme="minorHAnsi"/>
          <w:sz w:val="24"/>
          <w:szCs w:val="24"/>
        </w:rPr>
        <w:t>„</w:t>
      </w:r>
      <w:r w:rsidR="00603097" w:rsidRPr="00603097">
        <w:rPr>
          <w:rFonts w:asciiTheme="minorHAnsi" w:eastAsia="Arial" w:hAnsiTheme="minorHAnsi"/>
          <w:b/>
          <w:sz w:val="24"/>
          <w:szCs w:val="24"/>
        </w:rPr>
        <w:t xml:space="preserve">Wykonanie na podstawie Programu </w:t>
      </w:r>
      <w:proofErr w:type="spellStart"/>
      <w:r w:rsidR="00603097" w:rsidRPr="00603097">
        <w:rPr>
          <w:rFonts w:asciiTheme="minorHAnsi" w:eastAsia="Arial" w:hAnsiTheme="minorHAnsi"/>
          <w:b/>
          <w:sz w:val="24"/>
          <w:szCs w:val="24"/>
        </w:rPr>
        <w:t>funkcjonalno</w:t>
      </w:r>
      <w:proofErr w:type="spellEnd"/>
      <w:r w:rsidR="00603097" w:rsidRPr="00603097">
        <w:rPr>
          <w:rFonts w:asciiTheme="minorHAnsi" w:eastAsia="Arial" w:hAnsiTheme="minorHAnsi"/>
          <w:b/>
          <w:sz w:val="24"/>
          <w:szCs w:val="24"/>
        </w:rPr>
        <w:t xml:space="preserve"> - użytkowego (PFU) w formule zaprojektuj i wybuduj zadania pn.: „</w:t>
      </w:r>
      <w:r w:rsidR="00603097" w:rsidRPr="00603097">
        <w:rPr>
          <w:rFonts w:asciiTheme="minorHAnsi" w:hAnsiTheme="minorHAnsi"/>
          <w:b/>
          <w:sz w:val="24"/>
          <w:szCs w:val="24"/>
        </w:rPr>
        <w:t>Poprawa infrastruktury edukacji przedszkolnej w Gminie Iłowa</w:t>
      </w:r>
      <w:r w:rsidR="00A74DF2" w:rsidRPr="00603097">
        <w:rPr>
          <w:rFonts w:asciiTheme="minorHAnsi" w:hAnsiTheme="minorHAnsi"/>
          <w:sz w:val="24"/>
          <w:szCs w:val="24"/>
        </w:rPr>
        <w:t>”</w:t>
      </w:r>
    </w:p>
    <w:p w:rsidR="00A74DF2" w:rsidRPr="000B3EBF" w:rsidRDefault="00AB2593" w:rsidP="00A74DF2">
      <w:pPr>
        <w:pStyle w:val="Tekstpodstawowywcity"/>
        <w:numPr>
          <w:ilvl w:val="0"/>
          <w:numId w:val="1"/>
        </w:numPr>
        <w:ind w:left="660"/>
        <w:jc w:val="left"/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>Zleceniobiorca zobowiązuje się do wykonywania swych obowiązków zgodnie z najnowszymi standardami wiedzy w zakresie proc</w:t>
      </w:r>
      <w:r w:rsidR="00A74DF2" w:rsidRPr="000B3EBF">
        <w:rPr>
          <w:rFonts w:asciiTheme="minorHAnsi" w:hAnsiTheme="minorHAnsi"/>
          <w:sz w:val="24"/>
          <w:szCs w:val="24"/>
        </w:rPr>
        <w:t>esu budowlanego.</w:t>
      </w:r>
    </w:p>
    <w:p w:rsidR="00A74DF2" w:rsidRPr="000B3EBF" w:rsidRDefault="00A74DF2" w:rsidP="00A74DF2">
      <w:pPr>
        <w:pStyle w:val="Tekstpodstawowywcity"/>
        <w:numPr>
          <w:ilvl w:val="0"/>
          <w:numId w:val="1"/>
        </w:numPr>
        <w:ind w:left="660"/>
        <w:jc w:val="left"/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>Do zadań Inspektora Nadzoru należy w szczególności: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1</w:t>
      </w:r>
      <w:r w:rsidRPr="000B3EBF">
        <w:rPr>
          <w:rFonts w:asciiTheme="minorHAnsi" w:hAnsiTheme="minorHAnsi"/>
        </w:rPr>
        <w:t>)</w:t>
      </w:r>
      <w:r w:rsidRPr="000B3EBF">
        <w:rPr>
          <w:rFonts w:asciiTheme="minorHAnsi" w:hAnsiTheme="minorHAnsi"/>
        </w:rPr>
        <w:t xml:space="preserve"> Obowiązkowa obecność inspektora na budowie – minimum 3 razy w tygodniu (w różnych dniach) oraz na każde wezwanie Zamawiającego lub kierownika budowy potwierdzone wpisem do dziennika budowy. W szczególnym przypadku uzasadnionej, przewidzianej nieobecności inspektora należy zorganizować jego zastępstwo i zgłosić ten fakt Zamawiającemu. Osoba zastępująca winna posiadać kwalifikacje niezbędne do nadzorowania określonego rodzaju robót.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2</w:t>
      </w:r>
      <w:r w:rsidRPr="000B3EBF">
        <w:rPr>
          <w:rFonts w:asciiTheme="minorHAnsi" w:hAnsiTheme="minorHAnsi"/>
        </w:rPr>
        <w:t>)</w:t>
      </w:r>
      <w:r w:rsidRPr="000B3EBF">
        <w:rPr>
          <w:rFonts w:asciiTheme="minorHAnsi" w:hAnsiTheme="minorHAnsi"/>
        </w:rPr>
        <w:t xml:space="preserve"> Podejmowanie decyzji i odpowiedzialność za nie,  we wszystkich sprawach związanych z jakością robót, oceną jakości materiałów  i postępem robót, a ponadto w sprawach związanych z interpretacją dokumentacji projektowej, specyfikacji technicznych oraz sprawach dotyczących akceptacji wypełniania warunków Umowy przez Wykonawcę robót.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3</w:t>
      </w:r>
      <w:r w:rsidRPr="000B3EBF">
        <w:rPr>
          <w:rFonts w:asciiTheme="minorHAnsi" w:hAnsiTheme="minorHAnsi"/>
        </w:rPr>
        <w:t xml:space="preserve">) </w:t>
      </w:r>
      <w:r w:rsidRPr="000B3EBF">
        <w:rPr>
          <w:rFonts w:asciiTheme="minorHAnsi" w:hAnsiTheme="minorHAnsi"/>
        </w:rPr>
        <w:t xml:space="preserve">Nadzór wypełnia swoje obowiązki wydając polecenia, decyzje, opinie, zgody, akceptacje i wnioski na piśmie.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4) </w:t>
      </w:r>
      <w:r w:rsidRPr="000B3EBF">
        <w:rPr>
          <w:rFonts w:asciiTheme="minorHAnsi" w:hAnsiTheme="minorHAnsi"/>
        </w:rPr>
        <w:t xml:space="preserve">Podejmowanie decyzji o dopuszczeniu do stosowania lub odrzucenia materiałów, wszystkich elementów i urządzeń przewidzianych do realizacji robót i przedstawia do akceptacji Zamawiającemu. Decyzje te muszą być oparte na wymaganiach sformułowanych w dokumentacji projektowej i Specyfikacji Technicznej Wykonania i Odbioru Robót oraz normach i przepisach związanych  z realizacją zadania. </w:t>
      </w:r>
    </w:p>
    <w:p w:rsidR="00A74DF2" w:rsidRPr="000B3EBF" w:rsidRDefault="00A74DF2" w:rsidP="00A74DF2">
      <w:pPr>
        <w:ind w:firstLine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5</w:t>
      </w:r>
      <w:r w:rsidRPr="000B3EBF">
        <w:rPr>
          <w:rFonts w:asciiTheme="minorHAnsi" w:hAnsiTheme="minorHAnsi"/>
        </w:rPr>
        <w:t xml:space="preserve">) </w:t>
      </w:r>
      <w:r w:rsidRPr="000B3EBF">
        <w:rPr>
          <w:rFonts w:asciiTheme="minorHAnsi" w:hAnsiTheme="minorHAnsi"/>
        </w:rPr>
        <w:t xml:space="preserve">Podejmowanie i odpowiedzialność za wszelkie decyzje, które dotyczą: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a</w:t>
      </w:r>
      <w:r w:rsidRPr="000B3EBF">
        <w:rPr>
          <w:rFonts w:asciiTheme="minorHAnsi" w:hAnsiTheme="minorHAnsi"/>
        </w:rPr>
        <w:t xml:space="preserve">) wprowadzania zmian w dokumentacji projektowej w zakresie określonym w warunkach Umowy,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b</w:t>
      </w:r>
      <w:r w:rsidRPr="000B3EBF">
        <w:rPr>
          <w:rFonts w:asciiTheme="minorHAnsi" w:hAnsiTheme="minorHAnsi"/>
        </w:rPr>
        <w:t xml:space="preserve">) akceptacji kierownika robót wyznaczonego przez Wykonawcę oraz cofnięcia wcześniejszej akceptacji,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c</w:t>
      </w:r>
      <w:r w:rsidRPr="000B3EBF">
        <w:rPr>
          <w:rFonts w:asciiTheme="minorHAnsi" w:hAnsiTheme="minorHAnsi"/>
        </w:rPr>
        <w:t>) żądania usunięcia z placu budowy osób niekompetentnych lub innych osób zatrudnionych przez Wykonawcę,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lastRenderedPageBreak/>
        <w:t>d</w:t>
      </w:r>
      <w:r w:rsidRPr="000B3EBF">
        <w:rPr>
          <w:rFonts w:asciiTheme="minorHAnsi" w:hAnsiTheme="minorHAnsi"/>
        </w:rPr>
        <w:t xml:space="preserve">) udzielenia Wykonawcy informacji, wyjaśnień i wskazówek dotyczących przedmiotu umowy, </w:t>
      </w:r>
    </w:p>
    <w:p w:rsidR="00A74DF2" w:rsidRPr="000B3EBF" w:rsidRDefault="00A74DF2" w:rsidP="00A74DF2">
      <w:pPr>
        <w:ind w:firstLine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e</w:t>
      </w:r>
      <w:r w:rsidRPr="000B3EBF">
        <w:rPr>
          <w:rFonts w:asciiTheme="minorHAnsi" w:hAnsiTheme="minorHAnsi"/>
        </w:rPr>
        <w:t xml:space="preserve">) wnioskowania do Zamawiającego: 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- </w:t>
      </w:r>
      <w:r w:rsidRPr="000B3EBF">
        <w:rPr>
          <w:rFonts w:asciiTheme="minorHAnsi" w:hAnsiTheme="minorHAnsi"/>
        </w:rPr>
        <w:t xml:space="preserve">w sprawie wprowadzenia niezbędnych zmian w dokumentacji projektowej i uzyskania zgody Projektanta na zmiany, </w:t>
      </w:r>
    </w:p>
    <w:p w:rsidR="00A74DF2" w:rsidRPr="000B3EBF" w:rsidRDefault="00A74DF2" w:rsidP="00A74DF2">
      <w:pPr>
        <w:ind w:firstLine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- </w:t>
      </w:r>
      <w:r w:rsidRPr="000B3EBF">
        <w:rPr>
          <w:rFonts w:asciiTheme="minorHAnsi" w:hAnsiTheme="minorHAnsi"/>
        </w:rPr>
        <w:t xml:space="preserve"> w sprawie przeprowadzenia niezbędnych ekspertyz i badań technicznych, 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f</w:t>
      </w:r>
      <w:r w:rsidRPr="000B3EBF">
        <w:rPr>
          <w:rFonts w:asciiTheme="minorHAnsi" w:hAnsiTheme="minorHAnsi"/>
        </w:rPr>
        <w:t xml:space="preserve">) rozpoznania i przedstawiania do akceptacji Zamawiającego zaopiniowaną dokumentację  projektową i Specyfikację Techniczną Wykonania i Odbioru Robót na proponowane przez Wykonawcę roboty dodatkowe,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g</w:t>
      </w:r>
      <w:r w:rsidRPr="000B3EBF">
        <w:rPr>
          <w:rFonts w:asciiTheme="minorHAnsi" w:hAnsiTheme="minorHAnsi"/>
        </w:rPr>
        <w:t xml:space="preserve">) dokonywania analizy i opiniowania przedstawionych przez Wykonawcę harmonogramów rzeczowo-finansowych robót i uaktualnionych harmonogramów rzeczowo-finansowych robót w celu ich akceptacji przez Zamawiającego, </w:t>
      </w:r>
    </w:p>
    <w:p w:rsidR="00A74DF2" w:rsidRPr="000B3EBF" w:rsidRDefault="00A74DF2" w:rsidP="00A74DF2">
      <w:pPr>
        <w:ind w:firstLine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h</w:t>
      </w:r>
      <w:r w:rsidRPr="000B3EBF">
        <w:rPr>
          <w:rFonts w:asciiTheme="minorHAnsi" w:hAnsiTheme="minorHAnsi"/>
        </w:rPr>
        <w:t xml:space="preserve">) wstrzymania robót w wypadku prowadzenia ich niezgodnie z umową i przepisami BHP,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6</w:t>
      </w:r>
      <w:r w:rsidRPr="000B3EBF">
        <w:rPr>
          <w:rFonts w:asciiTheme="minorHAnsi" w:hAnsiTheme="minorHAnsi"/>
        </w:rPr>
        <w:t>)</w:t>
      </w:r>
      <w:r w:rsidRPr="000B3EBF">
        <w:rPr>
          <w:rFonts w:asciiTheme="minorHAnsi" w:hAnsiTheme="minorHAnsi"/>
        </w:rPr>
        <w:t xml:space="preserve"> Organizacja i uczestniczenie w naradach koordynacyjnych (Rady Budowy), sporządzanie protokołów z narad i przekazywania ich zainteresowanym stronom (Wykonawcy i Zamawiającemu) w terminie 3 dni po naradzie oraz prowadzenia dokumentacji ze wszystkich kontaktów z Wykonawcą, </w:t>
      </w:r>
    </w:p>
    <w:p w:rsidR="00A74DF2" w:rsidRPr="000B3EBF" w:rsidRDefault="00A74DF2" w:rsidP="00A74DF2">
      <w:pPr>
        <w:ind w:firstLine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7</w:t>
      </w:r>
      <w:r w:rsidRPr="000B3EBF">
        <w:rPr>
          <w:rFonts w:asciiTheme="minorHAnsi" w:hAnsiTheme="minorHAnsi"/>
        </w:rPr>
        <w:t>)</w:t>
      </w:r>
      <w:r w:rsidRPr="000B3EBF">
        <w:rPr>
          <w:rFonts w:asciiTheme="minorHAnsi" w:hAnsiTheme="minorHAnsi"/>
        </w:rPr>
        <w:t xml:space="preserve"> Sprawdzania  materiałów do wbudowania  na placu budowy ,  przede wszystkim: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a) akceptacja materiałów zgodnych z wymaganiami Specyfikacji Technicznych Wykonania i Odbioru Robót ze wskazanych przez Wykonawcę źródeł,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b) podejmowanie decyzji o dopuszczeniu do użycia materiałów posiadających atest producenta,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c) akceptowanie receptur i technologii zgodnie z wymaganiami Specyfikacji Technicznych Wykonania i Odbioru Robót,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d) kontrolowanie sposobu składowania i przechowywania materiałów oraz uporządkowania miejsc składowania po zakończeniu robót,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e) zlecanie Wykonawcy przeprowadzenia dodatkowych badań materiałów budzących wątpliwości co do jakości,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8</w:t>
      </w:r>
      <w:r w:rsidRPr="000B3EBF">
        <w:rPr>
          <w:rFonts w:asciiTheme="minorHAnsi" w:hAnsiTheme="minorHAnsi"/>
        </w:rPr>
        <w:t>)</w:t>
      </w:r>
      <w:r w:rsidRPr="000B3EBF">
        <w:rPr>
          <w:rFonts w:asciiTheme="minorHAnsi" w:hAnsiTheme="minorHAnsi"/>
        </w:rPr>
        <w:t xml:space="preserve"> Akceptacja sprzętu oraz środków transportowych użytych do robót, co do zgodności ich z warunkami Umowy,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9</w:t>
      </w:r>
      <w:r w:rsidRPr="000B3EBF">
        <w:rPr>
          <w:rFonts w:asciiTheme="minorHAnsi" w:hAnsiTheme="minorHAnsi"/>
        </w:rPr>
        <w:t>)</w:t>
      </w:r>
      <w:r w:rsidRPr="000B3EBF">
        <w:rPr>
          <w:rFonts w:asciiTheme="minorHAnsi" w:hAnsiTheme="minorHAnsi"/>
        </w:rPr>
        <w:t xml:space="preserve"> Sprawdzanie wykonanych robót i powiadamiania Wykonawcy o wykrytych wadach oraz poświadczenia usunięcia wad przez Wykonawcę, a także ustalania rodzaju i zakresu koniecznych do wykonania robót poprawkowych,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10</w:t>
      </w:r>
      <w:r w:rsidRPr="000B3EBF">
        <w:rPr>
          <w:rFonts w:asciiTheme="minorHAnsi" w:hAnsiTheme="minorHAnsi"/>
        </w:rPr>
        <w:t>)</w:t>
      </w:r>
      <w:r w:rsidRPr="000B3EBF">
        <w:rPr>
          <w:rFonts w:asciiTheme="minorHAnsi" w:hAnsiTheme="minorHAnsi"/>
        </w:rPr>
        <w:t xml:space="preserve"> Ocena przedstawionych przez Wykonawcę wycen kosztów zmian w robotach i przedstawieniu do akceptacji Zamawiającemu w ciągu 3 dni od daty ich zgłoszenia,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11</w:t>
      </w:r>
      <w:r w:rsidRPr="000B3EBF">
        <w:rPr>
          <w:rFonts w:asciiTheme="minorHAnsi" w:hAnsiTheme="minorHAnsi"/>
        </w:rPr>
        <w:t>)</w:t>
      </w:r>
      <w:r w:rsidRPr="000B3EBF">
        <w:rPr>
          <w:rFonts w:asciiTheme="minorHAnsi" w:hAnsiTheme="minorHAnsi"/>
        </w:rPr>
        <w:t xml:space="preserve"> Ocena przedstawionych przez Wykonawcę kosztów, które zgodnie z warunkami Umowy podlegają dodatkowej opłacie, bądź własnej wyceny tych kosztów i przedłożenia ich do akceptacji Zamawiającemu,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12</w:t>
      </w:r>
      <w:r w:rsidRPr="000B3EBF">
        <w:rPr>
          <w:rFonts w:asciiTheme="minorHAnsi" w:hAnsiTheme="minorHAnsi"/>
        </w:rPr>
        <w:t>)</w:t>
      </w:r>
      <w:r w:rsidRPr="000B3EBF">
        <w:rPr>
          <w:rFonts w:asciiTheme="minorHAnsi" w:hAnsiTheme="minorHAnsi"/>
        </w:rPr>
        <w:t xml:space="preserve"> Dokonanie odbioru technicznego: gotowych elementów, robót zanikających, ulegających zakryciu, odbioru częściowego robót j,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13</w:t>
      </w:r>
      <w:r w:rsidRPr="000B3EBF">
        <w:rPr>
          <w:rFonts w:asciiTheme="minorHAnsi" w:hAnsiTheme="minorHAnsi"/>
        </w:rPr>
        <w:t>)</w:t>
      </w:r>
      <w:r w:rsidRPr="000B3EBF">
        <w:rPr>
          <w:rFonts w:asciiTheme="minorHAnsi" w:hAnsiTheme="minorHAnsi"/>
        </w:rPr>
        <w:t xml:space="preserve"> Sprawdzenie miesięcznych zestawień Wykonawcy, wartości zakończonych i odebranych robót i potwierdzenie kwot do wypłaty (w ciągu 7 dni od złożenia zestawienia przez Wykonawcę),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14</w:t>
      </w:r>
      <w:r w:rsidRPr="000B3EBF">
        <w:rPr>
          <w:rFonts w:asciiTheme="minorHAnsi" w:hAnsiTheme="minorHAnsi"/>
        </w:rPr>
        <w:t>)</w:t>
      </w:r>
      <w:r w:rsidRPr="000B3EBF">
        <w:rPr>
          <w:rFonts w:asciiTheme="minorHAnsi" w:hAnsiTheme="minorHAnsi"/>
        </w:rPr>
        <w:t xml:space="preserve"> stwierdzenie zakończenia robót, sprawdzanie kompletności i prawidłowości operatu kolaudacyjnego i przedłożenie do akceptacji Zamawiającego w celu ustalania terminu ostatecznego odbioru robót oraz uczestniczenie w odbiorze, </w:t>
      </w:r>
    </w:p>
    <w:p w:rsidR="00A74DF2" w:rsidRPr="000B3EBF" w:rsidRDefault="00A74DF2" w:rsidP="00A74DF2">
      <w:pPr>
        <w:ind w:firstLine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15</w:t>
      </w:r>
      <w:r w:rsidRPr="000B3EBF">
        <w:rPr>
          <w:rFonts w:asciiTheme="minorHAnsi" w:hAnsiTheme="minorHAnsi"/>
        </w:rPr>
        <w:t>)</w:t>
      </w:r>
      <w:r w:rsidRPr="000B3EBF">
        <w:rPr>
          <w:rFonts w:asciiTheme="minorHAnsi" w:hAnsiTheme="minorHAnsi"/>
        </w:rPr>
        <w:t xml:space="preserve"> Rozliczenie Umowy w przypadku wypowiedzenia jej. </w:t>
      </w:r>
    </w:p>
    <w:p w:rsidR="00A74DF2" w:rsidRPr="000B3EBF" w:rsidRDefault="00A74DF2" w:rsidP="00A74DF2">
      <w:pPr>
        <w:jc w:val="both"/>
        <w:rPr>
          <w:rFonts w:asciiTheme="minorHAnsi" w:hAnsiTheme="minorHAnsi"/>
        </w:rPr>
      </w:pPr>
    </w:p>
    <w:p w:rsidR="000B3EBF" w:rsidRPr="000B3EBF" w:rsidRDefault="000B3EBF" w:rsidP="000B3EB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Do z</w:t>
      </w:r>
      <w:r w:rsidR="00A74DF2" w:rsidRPr="000B3EBF">
        <w:rPr>
          <w:rFonts w:asciiTheme="minorHAnsi" w:hAnsiTheme="minorHAnsi"/>
        </w:rPr>
        <w:t>ada</w:t>
      </w:r>
      <w:r w:rsidRPr="000B3EBF">
        <w:rPr>
          <w:rFonts w:asciiTheme="minorHAnsi" w:hAnsiTheme="minorHAnsi"/>
        </w:rPr>
        <w:t>ń</w:t>
      </w:r>
      <w:r w:rsidR="00A74DF2" w:rsidRPr="000B3EBF">
        <w:rPr>
          <w:rFonts w:asciiTheme="minorHAnsi" w:hAnsiTheme="minorHAnsi"/>
        </w:rPr>
        <w:t xml:space="preserve"> </w:t>
      </w:r>
      <w:r w:rsidRPr="000B3EBF">
        <w:rPr>
          <w:rFonts w:asciiTheme="minorHAnsi" w:hAnsiTheme="minorHAnsi"/>
        </w:rPr>
        <w:t xml:space="preserve">Inspektora </w:t>
      </w:r>
      <w:r w:rsidR="00A74DF2" w:rsidRPr="000B3EBF">
        <w:rPr>
          <w:rFonts w:asciiTheme="minorHAnsi" w:hAnsiTheme="minorHAnsi"/>
        </w:rPr>
        <w:t>Nadzoru w czasie trwania okresu gwarancyjnego</w:t>
      </w:r>
      <w:r w:rsidRPr="000B3EBF">
        <w:rPr>
          <w:rFonts w:asciiTheme="minorHAnsi" w:hAnsiTheme="minorHAnsi"/>
        </w:rPr>
        <w:t xml:space="preserve"> należy w     </w:t>
      </w:r>
    </w:p>
    <w:p w:rsidR="00A74DF2" w:rsidRPr="000B3EBF" w:rsidRDefault="000B3EBF" w:rsidP="000B3EBF">
      <w:pPr>
        <w:pStyle w:val="Akapitzlist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szczególności</w:t>
      </w:r>
      <w:r w:rsidR="00A74DF2" w:rsidRPr="000B3EBF">
        <w:rPr>
          <w:rFonts w:asciiTheme="minorHAnsi" w:hAnsiTheme="minorHAnsi"/>
        </w:rPr>
        <w:t xml:space="preserve">: </w:t>
      </w:r>
    </w:p>
    <w:p w:rsidR="000B3EBF" w:rsidRPr="000B3EBF" w:rsidRDefault="00A74DF2" w:rsidP="000B3EBF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lastRenderedPageBreak/>
        <w:t xml:space="preserve">Dokonywanie systematycznych przeglądów w okresie gwarancyjnym oraz </w:t>
      </w:r>
    </w:p>
    <w:p w:rsidR="000B3EBF" w:rsidRPr="000B3EBF" w:rsidRDefault="000B3EBF" w:rsidP="000B3EBF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p</w:t>
      </w:r>
      <w:r w:rsidR="00A74DF2" w:rsidRPr="000B3EBF">
        <w:rPr>
          <w:rFonts w:asciiTheme="minorHAnsi" w:hAnsiTheme="minorHAnsi"/>
        </w:rPr>
        <w:t>rzygotowywanie protokołów z przeglądów gwar</w:t>
      </w:r>
      <w:r w:rsidRPr="000B3EBF">
        <w:rPr>
          <w:rFonts w:asciiTheme="minorHAnsi" w:hAnsiTheme="minorHAnsi"/>
        </w:rPr>
        <w:t>ancyjnych ( min. 1 raz w roku )</w:t>
      </w:r>
    </w:p>
    <w:p w:rsidR="00A74DF2" w:rsidRPr="000B3EBF" w:rsidRDefault="000B3EBF" w:rsidP="000B3EBF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2) </w:t>
      </w:r>
      <w:r w:rsidR="00A74DF2" w:rsidRPr="000B3EBF">
        <w:rPr>
          <w:rFonts w:asciiTheme="minorHAnsi" w:hAnsiTheme="minorHAnsi"/>
        </w:rPr>
        <w:t xml:space="preserve">Zgłaszanie do Wykonawcy zaistniałych wad i ustalanie terminu ich usuwania. </w:t>
      </w:r>
    </w:p>
    <w:p w:rsidR="000B3EBF" w:rsidRPr="000B3EBF" w:rsidRDefault="000B3EBF" w:rsidP="00A74DF2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</w:t>
      </w:r>
      <w:r w:rsidR="00A74DF2" w:rsidRPr="000B3EBF">
        <w:rPr>
          <w:rFonts w:asciiTheme="minorHAnsi" w:hAnsiTheme="minorHAnsi"/>
        </w:rPr>
        <w:t>3</w:t>
      </w:r>
      <w:r w:rsidRPr="000B3EBF">
        <w:rPr>
          <w:rFonts w:asciiTheme="minorHAnsi" w:hAnsiTheme="minorHAnsi"/>
        </w:rPr>
        <w:t>)</w:t>
      </w:r>
      <w:r w:rsidR="00A74DF2" w:rsidRPr="000B3EBF">
        <w:rPr>
          <w:rFonts w:asciiTheme="minorHAnsi" w:hAnsiTheme="minorHAnsi"/>
        </w:rPr>
        <w:t xml:space="preserve"> Nadzorowanie i ocena realizacji robót związanych z usuwaniem wad zaistniałych w </w:t>
      </w:r>
      <w:r w:rsidRPr="000B3EBF">
        <w:rPr>
          <w:rFonts w:asciiTheme="minorHAnsi" w:hAnsiTheme="minorHAnsi"/>
        </w:rPr>
        <w:t xml:space="preserve">\    </w:t>
      </w:r>
    </w:p>
    <w:p w:rsidR="00A74DF2" w:rsidRPr="000B3EBF" w:rsidRDefault="000B3EBF" w:rsidP="00A74DF2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 </w:t>
      </w:r>
      <w:r w:rsidR="00A74DF2" w:rsidRPr="000B3EBF">
        <w:rPr>
          <w:rFonts w:asciiTheme="minorHAnsi" w:hAnsiTheme="minorHAnsi"/>
        </w:rPr>
        <w:t xml:space="preserve">okresie gwarancyjnym i poświadczenie ich wykonania. </w:t>
      </w:r>
    </w:p>
    <w:p w:rsidR="00A74DF2" w:rsidRPr="000B3EBF" w:rsidRDefault="000B3EBF" w:rsidP="00A74DF2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</w:t>
      </w:r>
      <w:r w:rsidR="00A74DF2" w:rsidRPr="000B3EBF">
        <w:rPr>
          <w:rFonts w:asciiTheme="minorHAnsi" w:hAnsiTheme="minorHAnsi"/>
        </w:rPr>
        <w:t>4</w:t>
      </w:r>
      <w:r w:rsidRPr="000B3EBF">
        <w:rPr>
          <w:rFonts w:asciiTheme="minorHAnsi" w:hAnsiTheme="minorHAnsi"/>
        </w:rPr>
        <w:t>)</w:t>
      </w:r>
      <w:r w:rsidR="00A74DF2" w:rsidRPr="000B3EBF">
        <w:rPr>
          <w:rFonts w:asciiTheme="minorHAnsi" w:hAnsiTheme="minorHAnsi"/>
        </w:rPr>
        <w:t xml:space="preserve"> Potwierdzenie ostatecznego rozliczenia po okresie gwarancyjnym. </w:t>
      </w:r>
    </w:p>
    <w:p w:rsidR="000B3EBF" w:rsidRPr="000B3EBF" w:rsidRDefault="000B3EBF" w:rsidP="00A74DF2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5)</w:t>
      </w:r>
      <w:r w:rsidR="00A74DF2" w:rsidRPr="000B3EBF">
        <w:rPr>
          <w:rFonts w:asciiTheme="minorHAnsi" w:hAnsiTheme="minorHAnsi"/>
        </w:rPr>
        <w:t xml:space="preserve"> Sprawdzenie kompletności i prawidłowości przedstawionych przez Wykonawcę </w:t>
      </w:r>
    </w:p>
    <w:p w:rsidR="000B3EBF" w:rsidRPr="000B3EBF" w:rsidRDefault="000B3EBF" w:rsidP="00A74DF2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</w:t>
      </w:r>
      <w:r w:rsidR="00A74DF2" w:rsidRPr="000B3EBF">
        <w:rPr>
          <w:rFonts w:asciiTheme="minorHAnsi" w:hAnsiTheme="minorHAnsi"/>
        </w:rPr>
        <w:t xml:space="preserve">dokumentów do odbioru ostatecznego i przedstawienia wniosku Zamawiającemu w celu </w:t>
      </w:r>
      <w:r w:rsidRPr="000B3EBF">
        <w:rPr>
          <w:rFonts w:asciiTheme="minorHAnsi" w:hAnsiTheme="minorHAnsi"/>
        </w:rPr>
        <w:t xml:space="preserve">   </w:t>
      </w:r>
    </w:p>
    <w:p w:rsidR="00A74DF2" w:rsidRPr="000B3EBF" w:rsidRDefault="000B3EBF" w:rsidP="00A74DF2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</w:t>
      </w:r>
      <w:r w:rsidR="00A74DF2" w:rsidRPr="000B3EBF">
        <w:rPr>
          <w:rFonts w:asciiTheme="minorHAnsi" w:hAnsiTheme="minorHAnsi"/>
        </w:rPr>
        <w:t xml:space="preserve">ustalenia terminu odbioru pogwarancyjnego. </w:t>
      </w:r>
    </w:p>
    <w:p w:rsidR="00A74DF2" w:rsidRPr="000B3EBF" w:rsidRDefault="00A74DF2" w:rsidP="00A74DF2">
      <w:pPr>
        <w:jc w:val="both"/>
        <w:rPr>
          <w:rFonts w:asciiTheme="minorHAnsi" w:hAnsiTheme="minorHAnsi"/>
        </w:rPr>
      </w:pPr>
    </w:p>
    <w:p w:rsidR="00A74DF2" w:rsidRPr="000B3EBF" w:rsidRDefault="00A74DF2" w:rsidP="00A74DF2">
      <w:pPr>
        <w:shd w:val="clear" w:color="auto" w:fill="FFFFFF"/>
        <w:rPr>
          <w:rFonts w:asciiTheme="minorHAnsi" w:hAnsiTheme="minorHAnsi"/>
          <w:color w:val="000000"/>
        </w:rPr>
      </w:pPr>
    </w:p>
    <w:p w:rsidR="00AB2593" w:rsidRPr="000B3EBF" w:rsidRDefault="00AB2593" w:rsidP="000B3EBF">
      <w:pPr>
        <w:shd w:val="clear" w:color="auto" w:fill="FFFFFF"/>
        <w:ind w:left="284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§2</w:t>
      </w:r>
    </w:p>
    <w:p w:rsidR="00AB2593" w:rsidRPr="000B3EBF" w:rsidRDefault="00AB2593" w:rsidP="00AB2593">
      <w:pPr>
        <w:pStyle w:val="Tekstpodstawowywcity"/>
        <w:ind w:left="0"/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 xml:space="preserve">Termin wykonania prac nadzoru  ustala się z mocą obowiązującą od  dnia : </w:t>
      </w:r>
      <w:r w:rsidR="000B3EBF" w:rsidRPr="000B3EBF">
        <w:rPr>
          <w:rFonts w:asciiTheme="minorHAnsi" w:hAnsiTheme="minorHAnsi"/>
          <w:sz w:val="24"/>
          <w:szCs w:val="24"/>
        </w:rPr>
        <w:t xml:space="preserve">30 listopada 2018r. </w:t>
      </w:r>
      <w:r w:rsidR="000B3EBF" w:rsidRPr="000B3EBF">
        <w:rPr>
          <w:rFonts w:asciiTheme="minorHAnsi" w:hAnsiTheme="minorHAnsi"/>
          <w:sz w:val="24"/>
          <w:szCs w:val="24"/>
        </w:rPr>
        <w:t>Zamawiający przewiduje wydłużenie terminu realizacji zamówienia w przypadku wydłużenia terminu realizacji robót budowlanych.</w:t>
      </w:r>
      <w:r w:rsidRPr="000B3EBF">
        <w:rPr>
          <w:rFonts w:asciiTheme="minorHAnsi" w:hAnsiTheme="minorHAnsi"/>
          <w:sz w:val="24"/>
          <w:szCs w:val="24"/>
        </w:rPr>
        <w:t xml:space="preserve">. </w:t>
      </w: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 xml:space="preserve">       </w:t>
      </w:r>
    </w:p>
    <w:p w:rsidR="00AB2593" w:rsidRPr="000B3EBF" w:rsidRDefault="00AB2593" w:rsidP="000B3EBF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§3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 xml:space="preserve">Ustala się wartość wynagrodzenia za  prace nadzoru inwestorskiego w wysokości :  </w:t>
      </w:r>
    </w:p>
    <w:p w:rsidR="00AB2593" w:rsidRPr="000B3EBF" w:rsidRDefault="000B3EBF" w:rsidP="00AB2593">
      <w:pPr>
        <w:shd w:val="clear" w:color="auto" w:fill="FFFFFF"/>
        <w:rPr>
          <w:rFonts w:asciiTheme="minorHAnsi" w:hAnsiTheme="minorHAnsi"/>
          <w:b/>
          <w:color w:val="000000"/>
        </w:rPr>
      </w:pPr>
      <w:r w:rsidRPr="000B3EBF">
        <w:rPr>
          <w:rFonts w:asciiTheme="minorHAnsi" w:hAnsiTheme="minorHAnsi"/>
          <w:b/>
          <w:color w:val="000000"/>
        </w:rPr>
        <w:t xml:space="preserve">………………….. </w:t>
      </w:r>
      <w:r w:rsidR="00AB2593" w:rsidRPr="000B3EBF">
        <w:rPr>
          <w:rFonts w:asciiTheme="minorHAnsi" w:hAnsiTheme="minorHAnsi"/>
          <w:b/>
          <w:color w:val="000000"/>
        </w:rPr>
        <w:t>zł brutto (z VAT)</w:t>
      </w:r>
      <w:r w:rsidR="009362DD" w:rsidRPr="000B3EBF">
        <w:rPr>
          <w:rFonts w:asciiTheme="minorHAnsi" w:hAnsiTheme="minorHAnsi"/>
          <w:b/>
          <w:color w:val="000000"/>
        </w:rPr>
        <w:t xml:space="preserve">  </w:t>
      </w:r>
      <w:r w:rsidR="00AB2593" w:rsidRPr="000B3EBF">
        <w:rPr>
          <w:rFonts w:asciiTheme="minorHAnsi" w:hAnsiTheme="minorHAnsi"/>
          <w:color w:val="000000"/>
        </w:rPr>
        <w:t>słownie</w:t>
      </w:r>
      <w:r w:rsidR="00AB2593" w:rsidRPr="000B3EBF">
        <w:rPr>
          <w:rFonts w:asciiTheme="minorHAnsi" w:hAnsiTheme="minorHAnsi"/>
          <w:b/>
          <w:color w:val="000000"/>
        </w:rPr>
        <w:t xml:space="preserve">: </w:t>
      </w:r>
      <w:r w:rsidRPr="000B3EBF">
        <w:rPr>
          <w:rFonts w:asciiTheme="minorHAnsi" w:hAnsiTheme="minorHAnsi"/>
          <w:b/>
          <w:color w:val="000000"/>
        </w:rPr>
        <w:t>……………………………….</w:t>
      </w:r>
      <w:r w:rsidR="00AB2593" w:rsidRPr="000B3EBF">
        <w:rPr>
          <w:rFonts w:asciiTheme="minorHAnsi" w:hAnsiTheme="minorHAnsi"/>
          <w:b/>
          <w:color w:val="000000"/>
        </w:rPr>
        <w:t xml:space="preserve"> zł </w:t>
      </w:r>
    </w:p>
    <w:p w:rsidR="004D2D2B" w:rsidRPr="000B3EBF" w:rsidRDefault="004D2D2B" w:rsidP="00AB2593">
      <w:pPr>
        <w:shd w:val="clear" w:color="auto" w:fill="FFFFFF"/>
        <w:rPr>
          <w:rFonts w:asciiTheme="minorHAnsi" w:hAnsiTheme="minorHAnsi"/>
          <w:b/>
          <w:color w:val="000000"/>
        </w:rPr>
      </w:pPr>
    </w:p>
    <w:p w:rsidR="00AB2593" w:rsidRPr="000B3EBF" w:rsidRDefault="00AB2593" w:rsidP="00AB2593">
      <w:pPr>
        <w:pStyle w:val="Tekstpodstawowywcity"/>
        <w:ind w:left="283"/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 xml:space="preserve">                                                                   §4</w:t>
      </w:r>
    </w:p>
    <w:p w:rsidR="00AB2593" w:rsidRPr="000B3EBF" w:rsidRDefault="00AB2593" w:rsidP="00AB2593">
      <w:pPr>
        <w:pStyle w:val="Tekstpodstawowywcity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>Po zakończeniu robót budowlanych , końcowym odbiorze i rozliczeniu z wykonawcą , Zleceniobiorca  sporządzi  sprawozdanie z wykonanego zlecenia. Szczegółowe sprawozdanie stanowić będzie podstawę  płatności  i  wystawienia   przez Zleceniobiorcę faktury końcowej.</w:t>
      </w:r>
    </w:p>
    <w:p w:rsidR="00AB2593" w:rsidRPr="000B3EBF" w:rsidRDefault="00AB2593" w:rsidP="00AB2593">
      <w:pPr>
        <w:pStyle w:val="Tekstpodstawowywcity"/>
        <w:rPr>
          <w:rFonts w:asciiTheme="minorHAnsi" w:hAnsiTheme="minorHAnsi"/>
          <w:sz w:val="24"/>
          <w:szCs w:val="24"/>
        </w:rPr>
      </w:pPr>
    </w:p>
    <w:p w:rsidR="00AB2593" w:rsidRPr="000B3EBF" w:rsidRDefault="00E172CF" w:rsidP="00AB2593">
      <w:pPr>
        <w:pStyle w:val="Tekstpodstawowywcity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>Ustala się rozliczenie na podstawie jednej faktury końcowej płatnej po zakończeniu i odbiorze robót dokonanym przez Zamawiającego. Za datę zapłaty uważa się dzień obciążenia rachunku, z którego dokonana zostanie płatność.</w:t>
      </w:r>
    </w:p>
    <w:p w:rsidR="00AB2593" w:rsidRPr="000B3EBF" w:rsidRDefault="00AB2593" w:rsidP="00AB2593">
      <w:pPr>
        <w:pStyle w:val="Tekstpodstawowywcity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 xml:space="preserve">Termin płatności faktur wynosi  do </w:t>
      </w:r>
      <w:r w:rsidR="00EB76BC" w:rsidRPr="000B3EBF">
        <w:rPr>
          <w:rFonts w:asciiTheme="minorHAnsi" w:hAnsiTheme="minorHAnsi"/>
          <w:sz w:val="24"/>
          <w:szCs w:val="24"/>
        </w:rPr>
        <w:t>14</w:t>
      </w:r>
      <w:r w:rsidRPr="000B3EBF">
        <w:rPr>
          <w:rFonts w:asciiTheme="minorHAnsi" w:hAnsiTheme="minorHAnsi"/>
          <w:sz w:val="24"/>
          <w:szCs w:val="24"/>
        </w:rPr>
        <w:t xml:space="preserve"> dni od daty ich dostarczenia  Zleceniodawcy. </w:t>
      </w:r>
    </w:p>
    <w:p w:rsidR="00AB2593" w:rsidRPr="000B3EBF" w:rsidRDefault="00AB2593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§5</w:t>
      </w:r>
    </w:p>
    <w:p w:rsidR="00AB2593" w:rsidRPr="000B3EBF" w:rsidRDefault="00AB2593" w:rsidP="00AB2593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 xml:space="preserve">Zleceniodawca zobowiązuje się udostępnić teren budowy w zakresie potrzebnym do wykonania usługi  oraz  poinformować wykonawcę prac budowlanych  o  uprawnieniach  i   obowiązkach Zleceniobiorcy. </w:t>
      </w:r>
    </w:p>
    <w:p w:rsidR="00AB2593" w:rsidRPr="000B3EBF" w:rsidRDefault="00AB2593" w:rsidP="00AB2593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 xml:space="preserve">Zleceniobiorca przy wykonywaniu swoich obowiązków jest zobowiązany  do wstrzymania wykonania prac budowlanych w przypadku stwierdzenia ich niezgodności z projektem, prawem lub z innych przyczyn. Na okoliczność wstrzymania prac  konieczne jest sporządzenie protokołu   wstrzymania prac.  </w:t>
      </w:r>
    </w:p>
    <w:p w:rsidR="00AB2593" w:rsidRPr="000B3EBF" w:rsidRDefault="00AB2593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§6</w:t>
      </w:r>
    </w:p>
    <w:p w:rsidR="00AB2593" w:rsidRPr="000B3EBF" w:rsidRDefault="00AB2593" w:rsidP="00AB2593">
      <w:pPr>
        <w:pStyle w:val="Tekstpodstawowy2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W przypadku stwierdzenia braku wykonania obowiązków wynikających z niniejszej umowy lub wykonania przez  Wykonawcę robót budowlanych niezgodnie  z  projektem lub prawem i braku  należytej reakcji ze strony  Zleceniobiorcy ustalone w niniejszej umowie wynagrodzenie nie przysługuje. </w:t>
      </w:r>
    </w:p>
    <w:p w:rsidR="00AB2593" w:rsidRPr="000B3EBF" w:rsidRDefault="00AB2593" w:rsidP="00AB2593">
      <w:pPr>
        <w:pStyle w:val="Tekstpodstawowy2"/>
        <w:rPr>
          <w:rFonts w:asciiTheme="minorHAnsi" w:hAnsiTheme="minorHAnsi"/>
        </w:rPr>
      </w:pPr>
    </w:p>
    <w:p w:rsidR="00AB2593" w:rsidRPr="000B3EBF" w:rsidRDefault="00AB2593" w:rsidP="000B3EBF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§7</w:t>
      </w:r>
    </w:p>
    <w:p w:rsidR="00AB2593" w:rsidRPr="000B3EBF" w:rsidRDefault="00AB2593" w:rsidP="00AB2593">
      <w:pPr>
        <w:pStyle w:val="Tekstpodstawowywcity3"/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>1. Zleceniobiorca oświadcza , że posiada zarejestrowaną działalność gospodarczą , w zakresie projektowania i nadzoru inwestorskiego.</w:t>
      </w:r>
    </w:p>
    <w:p w:rsidR="00AB2593" w:rsidRPr="000B3EBF" w:rsidRDefault="00AB2593" w:rsidP="009362DD">
      <w:pPr>
        <w:pStyle w:val="Tekstpodstawowywcity3"/>
        <w:rPr>
          <w:rFonts w:asciiTheme="minorHAnsi" w:hAnsiTheme="minorHAnsi"/>
          <w:color w:val="000000" w:themeColor="text1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lastRenderedPageBreak/>
        <w:t>2.</w:t>
      </w:r>
      <w:r w:rsidR="009362DD" w:rsidRPr="000B3EBF">
        <w:rPr>
          <w:rFonts w:asciiTheme="minorHAnsi" w:hAnsiTheme="minorHAnsi"/>
          <w:sz w:val="24"/>
          <w:szCs w:val="24"/>
        </w:rPr>
        <w:t xml:space="preserve"> </w:t>
      </w:r>
      <w:r w:rsidRPr="000B3EBF">
        <w:rPr>
          <w:rFonts w:asciiTheme="minorHAnsi" w:hAnsiTheme="minorHAnsi"/>
          <w:sz w:val="24"/>
          <w:szCs w:val="24"/>
        </w:rPr>
        <w:t xml:space="preserve">W wypełnianiu obowiązków nadzoru budowlanego, wiodącym Inspektorem Nadzoru ustanawia się: </w:t>
      </w:r>
      <w:r w:rsidR="000B3EBF" w:rsidRPr="000B3EBF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</w:p>
    <w:p w:rsidR="00AB2593" w:rsidRPr="000B3EBF" w:rsidRDefault="00AB2593" w:rsidP="00AB2593">
      <w:pPr>
        <w:pStyle w:val="Nag3wek2"/>
        <w:widowControl/>
        <w:spacing w:before="0" w:after="0"/>
        <w:jc w:val="center"/>
        <w:rPr>
          <w:rFonts w:asciiTheme="minorHAnsi" w:hAnsiTheme="minorHAnsi"/>
          <w:color w:val="4F81BD" w:themeColor="accent1"/>
          <w:sz w:val="24"/>
          <w:szCs w:val="24"/>
        </w:rPr>
      </w:pPr>
    </w:p>
    <w:p w:rsidR="00AB2593" w:rsidRPr="000B3EBF" w:rsidRDefault="00AB2593" w:rsidP="00AB2593">
      <w:pPr>
        <w:rPr>
          <w:rFonts w:asciiTheme="minorHAnsi" w:hAnsiTheme="minorHAnsi"/>
        </w:rPr>
      </w:pPr>
    </w:p>
    <w:p w:rsidR="00AB2593" w:rsidRPr="000B3EBF" w:rsidRDefault="00AB2593" w:rsidP="00AB2593">
      <w:pPr>
        <w:pStyle w:val="Nag3wek2"/>
        <w:widowControl/>
        <w:spacing w:before="0" w:after="0"/>
        <w:jc w:val="center"/>
        <w:rPr>
          <w:rFonts w:asciiTheme="minorHAnsi" w:hAnsiTheme="minorHAnsi"/>
          <w:b w:val="0"/>
          <w:sz w:val="24"/>
          <w:szCs w:val="24"/>
        </w:rPr>
      </w:pPr>
      <w:r w:rsidRPr="000B3EBF">
        <w:rPr>
          <w:rFonts w:asciiTheme="minorHAnsi" w:hAnsiTheme="minorHAnsi"/>
          <w:b w:val="0"/>
          <w:sz w:val="24"/>
          <w:szCs w:val="24"/>
        </w:rPr>
        <w:t>§8</w:t>
      </w:r>
    </w:p>
    <w:p w:rsidR="00AB2593" w:rsidRPr="000B3EBF" w:rsidRDefault="00AB2593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W sprawach nie unormowanych niniejszą umową mają zastosowanie przepisy Kodeksu Cywilnego.</w:t>
      </w:r>
    </w:p>
    <w:p w:rsidR="000B3EBF" w:rsidRPr="000B3EBF" w:rsidRDefault="000B3EBF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§9</w:t>
      </w:r>
    </w:p>
    <w:p w:rsidR="00AB2593" w:rsidRPr="000B3EBF" w:rsidRDefault="00AB2593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Spory, jakie mogą wynikać z realizacji niniejszej umowy strony załatwiają polubownie, a w razie nie osiągnięcia porozumienia będą rozpatrywane przez właściwy Sąd dla Zleceniodawcy.</w:t>
      </w: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 10</w:t>
      </w:r>
    </w:p>
    <w:p w:rsidR="00AB2593" w:rsidRPr="000B3EBF" w:rsidRDefault="00AB2593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Wszelkie zmiany niniejszej umowy wymagają pod rygorem nieważności , formy pisemnej.</w:t>
      </w:r>
    </w:p>
    <w:p w:rsidR="00AB2593" w:rsidRPr="000B3EBF" w:rsidRDefault="00AB2593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Rozwiązanie umowy może nastąpić po uprzednim wypowiedzeniu przez jedną ze stron  z zachowaniem miesięcznego terminu wypowiedzenia.</w:t>
      </w: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§11</w:t>
      </w:r>
    </w:p>
    <w:p w:rsidR="00AB2593" w:rsidRPr="000B3EBF" w:rsidRDefault="00AB2593" w:rsidP="00AB2593">
      <w:pPr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 xml:space="preserve">Umowa została spisana w  trzech egzemplarzach, </w:t>
      </w:r>
      <w:r w:rsidRPr="000B3EBF">
        <w:rPr>
          <w:rFonts w:asciiTheme="minorHAnsi" w:eastAsiaTheme="minorHAnsi" w:hAnsiTheme="minorHAnsi"/>
          <w:lang w:eastAsia="en-US"/>
        </w:rPr>
        <w:t>2 egz. dla "Zleceniodawcy" i 1 egz. dla "Zleceniobiorcy”</w:t>
      </w:r>
      <w:r w:rsidRPr="000B3EBF">
        <w:rPr>
          <w:rFonts w:asciiTheme="minorHAnsi" w:hAnsiTheme="minorHAnsi"/>
          <w:color w:val="000000"/>
        </w:rPr>
        <w:t>.</w:t>
      </w:r>
    </w:p>
    <w:p w:rsidR="00AB2593" w:rsidRPr="000B3EBF" w:rsidRDefault="00AB2593" w:rsidP="00AB2593">
      <w:pPr>
        <w:jc w:val="both"/>
        <w:rPr>
          <w:rFonts w:asciiTheme="minorHAnsi" w:hAnsiTheme="minorHAnsi"/>
          <w:color w:val="000000"/>
        </w:rPr>
      </w:pPr>
    </w:p>
    <w:p w:rsidR="004D2D2B" w:rsidRPr="000B3EBF" w:rsidRDefault="004D2D2B" w:rsidP="00AB2593">
      <w:pPr>
        <w:jc w:val="both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jc w:val="both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5"/>
        <w:gridCol w:w="3216"/>
      </w:tblGrid>
      <w:tr w:rsidR="00AB2593" w:rsidRPr="000B3EBF" w:rsidTr="00AB2593">
        <w:tc>
          <w:tcPr>
            <w:tcW w:w="3214" w:type="dxa"/>
            <w:hideMark/>
          </w:tcPr>
          <w:p w:rsidR="00AB2593" w:rsidRPr="000B3EBF" w:rsidRDefault="00AB2593">
            <w:pPr>
              <w:shd w:val="clear" w:color="auto" w:fill="FFFFFF"/>
              <w:spacing w:line="276" w:lineRule="auto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0B3EBF">
              <w:rPr>
                <w:rFonts w:asciiTheme="minorHAnsi" w:hAnsiTheme="minorHAnsi"/>
                <w:b/>
                <w:color w:val="000000"/>
                <w:lang w:eastAsia="en-US"/>
              </w:rPr>
              <w:t xml:space="preserve">        Zleceniodawca:</w:t>
            </w:r>
          </w:p>
        </w:tc>
        <w:tc>
          <w:tcPr>
            <w:tcW w:w="3214" w:type="dxa"/>
          </w:tcPr>
          <w:p w:rsidR="00AB2593" w:rsidRPr="000B3EBF" w:rsidRDefault="00AB2593">
            <w:pPr>
              <w:pStyle w:val="Zawartotabeli"/>
              <w:spacing w:line="276" w:lineRule="auto"/>
              <w:ind w:left="-2221" w:right="-3211" w:hanging="851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3215" w:type="dxa"/>
            <w:hideMark/>
          </w:tcPr>
          <w:p w:rsidR="00AB2593" w:rsidRPr="000B3EBF" w:rsidRDefault="00AB2593">
            <w:pPr>
              <w:shd w:val="clear" w:color="auto" w:fill="FFFFFF"/>
              <w:spacing w:line="276" w:lineRule="auto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0B3EBF">
              <w:rPr>
                <w:rFonts w:asciiTheme="minorHAnsi" w:hAnsiTheme="minorHAnsi"/>
                <w:b/>
                <w:color w:val="000000"/>
                <w:lang w:eastAsia="en-US"/>
              </w:rPr>
              <w:t>Zleceniobiorca:</w:t>
            </w:r>
          </w:p>
        </w:tc>
      </w:tr>
    </w:tbl>
    <w:p w:rsidR="00252C3A" w:rsidRPr="000B3EBF" w:rsidRDefault="00252C3A">
      <w:pPr>
        <w:rPr>
          <w:rFonts w:asciiTheme="minorHAnsi" w:hAnsiTheme="minorHAnsi"/>
        </w:rPr>
      </w:pPr>
    </w:p>
    <w:sectPr w:rsidR="00252C3A" w:rsidRPr="000B3EBF" w:rsidSect="00AB259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9"/>
    <w:multiLevelType w:val="multilevel"/>
    <w:tmpl w:val="B16E8054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suff w:val="nothing"/>
      <w:lvlText w:val="–"/>
      <w:lvlJc w:val="left"/>
      <w:pPr>
        <w:ind w:left="567" w:hanging="283"/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1F53331"/>
    <w:multiLevelType w:val="hybridMultilevel"/>
    <w:tmpl w:val="7EBEB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24AB1"/>
    <w:multiLevelType w:val="hybridMultilevel"/>
    <w:tmpl w:val="2D5A31BC"/>
    <w:lvl w:ilvl="0" w:tplc="96DC086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C49537E"/>
    <w:multiLevelType w:val="hybridMultilevel"/>
    <w:tmpl w:val="BC20AD40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93"/>
    <w:rsid w:val="000B3EBF"/>
    <w:rsid w:val="001A77FB"/>
    <w:rsid w:val="00252C3A"/>
    <w:rsid w:val="0029458D"/>
    <w:rsid w:val="004D2D2B"/>
    <w:rsid w:val="00603097"/>
    <w:rsid w:val="008464F7"/>
    <w:rsid w:val="009362DD"/>
    <w:rsid w:val="00A74DF2"/>
    <w:rsid w:val="00AB2593"/>
    <w:rsid w:val="00C40D26"/>
    <w:rsid w:val="00E172CF"/>
    <w:rsid w:val="00EB76BC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AB2593"/>
    <w:pPr>
      <w:shd w:val="clear" w:color="auto" w:fill="FFFFFF"/>
      <w:ind w:left="284"/>
      <w:jc w:val="both"/>
    </w:pPr>
    <w:rPr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2593"/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B2593"/>
    <w:pPr>
      <w:shd w:val="clear" w:color="auto" w:fill="FFFFFF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B2593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B2593"/>
    <w:pPr>
      <w:spacing w:before="120"/>
      <w:ind w:left="284" w:hanging="284"/>
      <w:jc w:val="both"/>
    </w:pPr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B2593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2593"/>
    <w:pPr>
      <w:ind w:left="720"/>
      <w:contextualSpacing/>
    </w:pPr>
  </w:style>
  <w:style w:type="paragraph" w:customStyle="1" w:styleId="Zawartotabeli">
    <w:name w:val="Zawartość tabeli"/>
    <w:basedOn w:val="Normalny"/>
    <w:rsid w:val="00AB2593"/>
    <w:pPr>
      <w:widowControl w:val="0"/>
      <w:autoSpaceDE w:val="0"/>
      <w:autoSpaceDN w:val="0"/>
      <w:adjustRightInd w:val="0"/>
    </w:pPr>
  </w:style>
  <w:style w:type="paragraph" w:customStyle="1" w:styleId="Nag3wek2">
    <w:name w:val="Nag3ówek 2"/>
    <w:basedOn w:val="Normalny"/>
    <w:next w:val="Normalny"/>
    <w:rsid w:val="00AB2593"/>
    <w:pPr>
      <w:keepNext/>
      <w:widowControl w:val="0"/>
      <w:overflowPunct w:val="0"/>
      <w:autoSpaceDE w:val="0"/>
      <w:autoSpaceDN w:val="0"/>
      <w:adjustRightInd w:val="0"/>
      <w:spacing w:before="240" w:after="60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AB2593"/>
    <w:pPr>
      <w:shd w:val="clear" w:color="auto" w:fill="FFFFFF"/>
      <w:ind w:left="284"/>
      <w:jc w:val="both"/>
    </w:pPr>
    <w:rPr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2593"/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B2593"/>
    <w:pPr>
      <w:shd w:val="clear" w:color="auto" w:fill="FFFFFF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B2593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B2593"/>
    <w:pPr>
      <w:spacing w:before="120"/>
      <w:ind w:left="284" w:hanging="284"/>
      <w:jc w:val="both"/>
    </w:pPr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B2593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2593"/>
    <w:pPr>
      <w:ind w:left="720"/>
      <w:contextualSpacing/>
    </w:pPr>
  </w:style>
  <w:style w:type="paragraph" w:customStyle="1" w:styleId="Zawartotabeli">
    <w:name w:val="Zawartość tabeli"/>
    <w:basedOn w:val="Normalny"/>
    <w:rsid w:val="00AB2593"/>
    <w:pPr>
      <w:widowControl w:val="0"/>
      <w:autoSpaceDE w:val="0"/>
      <w:autoSpaceDN w:val="0"/>
      <w:adjustRightInd w:val="0"/>
    </w:pPr>
  </w:style>
  <w:style w:type="paragraph" w:customStyle="1" w:styleId="Nag3wek2">
    <w:name w:val="Nag3ówek 2"/>
    <w:basedOn w:val="Normalny"/>
    <w:next w:val="Normalny"/>
    <w:rsid w:val="00AB2593"/>
    <w:pPr>
      <w:keepNext/>
      <w:widowControl w:val="0"/>
      <w:overflowPunct w:val="0"/>
      <w:autoSpaceDE w:val="0"/>
      <w:autoSpaceDN w:val="0"/>
      <w:adjustRightInd w:val="0"/>
      <w:spacing w:before="240" w:after="60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C8D8-240B-41B6-AF4D-C22AE165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7883</Characters>
  <Application>Microsoft Office Word</Application>
  <DocSecurity>0</DocSecurity>
  <Lines>129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GK.II-I</dc:creator>
  <cp:lastModifiedBy>GK.I</cp:lastModifiedBy>
  <cp:revision>2</cp:revision>
  <cp:lastPrinted>2018-04-06T06:22:00Z</cp:lastPrinted>
  <dcterms:created xsi:type="dcterms:W3CDTF">2018-04-10T06:49:00Z</dcterms:created>
  <dcterms:modified xsi:type="dcterms:W3CDTF">2018-04-10T06:49:00Z</dcterms:modified>
</cp:coreProperties>
</file>