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68" w:tblpY="129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F850EA" w:rsidRPr="00077EF7" w14:paraId="775FE4D6" w14:textId="77777777" w:rsidTr="00E26C7F">
        <w:trPr>
          <w:trHeight w:val="1203"/>
        </w:trPr>
        <w:tc>
          <w:tcPr>
            <w:tcW w:w="2488" w:type="dxa"/>
            <w:shd w:val="clear" w:color="auto" w:fill="auto"/>
          </w:tcPr>
          <w:p w14:paraId="6CC06D1D" w14:textId="77777777" w:rsidR="00F850EA" w:rsidRPr="00077EF7" w:rsidRDefault="00F850EA" w:rsidP="00E26C7F">
            <w:pPr>
              <w:jc w:val="center"/>
              <w:rPr>
                <w:rFonts w:ascii="Calibri" w:hAnsi="Calibri"/>
                <w:b/>
                <w:kern w:val="1"/>
              </w:rPr>
            </w:pPr>
            <w:r w:rsidRPr="00077EF7">
              <w:rPr>
                <w:rFonts w:ascii="Calibri" w:hAnsi="Calibri"/>
                <w:b/>
                <w:noProof/>
                <w:kern w:val="1"/>
                <w:sz w:val="22"/>
                <w:szCs w:val="22"/>
                <w:lang w:eastAsia="pl-PL" w:bidi="ar-SA"/>
              </w:rPr>
              <w:drawing>
                <wp:inline distT="0" distB="0" distL="0" distR="0" wp14:anchorId="34DAEDD0" wp14:editId="4DE21902">
                  <wp:extent cx="838200" cy="9810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2D26E54D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Burmistrz Iłowej</w:t>
            </w:r>
          </w:p>
          <w:p w14:paraId="483786E0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ul. Żeromskiego 27</w:t>
            </w:r>
          </w:p>
          <w:p w14:paraId="153E194B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68-120 Iłowa</w:t>
            </w:r>
          </w:p>
          <w:p w14:paraId="0A5D0487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068 368 14 00</w:t>
            </w:r>
          </w:p>
          <w:p w14:paraId="2D835DF3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hyperlink r:id="rId7" w:history="1">
              <w:r w:rsidRPr="00077EF7">
                <w:rPr>
                  <w:rFonts w:cs="Times New Roman"/>
                  <w:b/>
                  <w:color w:val="0563C1"/>
                  <w:kern w:val="1"/>
                  <w:sz w:val="20"/>
                  <w:szCs w:val="20"/>
                  <w:u w:val="single"/>
                </w:rPr>
                <w:t>www.ilowa.pl</w:t>
              </w:r>
            </w:hyperlink>
          </w:p>
          <w:p w14:paraId="23B801E1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ilowa@ilowa.pl</w:t>
            </w:r>
          </w:p>
          <w:p w14:paraId="652CDCF8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14:paraId="0525F3D5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14:paraId="1C07EEC6" w14:textId="77777777" w:rsidR="00F850EA" w:rsidRPr="00077EF7" w:rsidRDefault="00F850EA" w:rsidP="00E26C7F">
            <w:pPr>
              <w:jc w:val="center"/>
              <w:rPr>
                <w:rFonts w:cs="Times New Roman"/>
                <w:b/>
                <w:kern w:val="1"/>
                <w:sz w:val="20"/>
                <w:szCs w:val="20"/>
              </w:rPr>
            </w:pPr>
          </w:p>
        </w:tc>
      </w:tr>
    </w:tbl>
    <w:p w14:paraId="77989939" w14:textId="75E63066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1ADBAE9F" w14:textId="78C6BD16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7B50DF16" w14:textId="688B56FC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6AA503EE" w14:textId="5794B72C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7F43FA88" w14:textId="77777777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591098BD" w14:textId="77777777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53994118" w14:textId="6DEF34A8" w:rsidR="0076651E" w:rsidRPr="00F850EA" w:rsidRDefault="00F850EA" w:rsidP="00F850E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OŚPI.6733.3.2020</w:t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 xml:space="preserve">Iłowa dn. </w:t>
      </w:r>
      <w:r>
        <w:rPr>
          <w:sz w:val="22"/>
          <w:szCs w:val="22"/>
          <w:lang w:val="pl-PL"/>
        </w:rPr>
        <w:t>28 maja 2020r</w:t>
      </w:r>
    </w:p>
    <w:p w14:paraId="39632104" w14:textId="77777777" w:rsidR="00D55580" w:rsidRDefault="001E453A" w:rsidP="00D5558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OBWIESZCZENIE </w:t>
      </w:r>
    </w:p>
    <w:p w14:paraId="2AF6747D" w14:textId="77777777" w:rsidR="001E453A" w:rsidRDefault="001E453A" w:rsidP="00D5558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BURMISTRZA IŁOWEJ</w:t>
      </w:r>
    </w:p>
    <w:p w14:paraId="4BDFB7AD" w14:textId="77777777" w:rsidR="001E453A" w:rsidRPr="001E453A" w:rsidRDefault="001E453A" w:rsidP="001E453A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</w:p>
    <w:p w14:paraId="609640A3" w14:textId="5234CA3F" w:rsidR="001E453A" w:rsidRPr="0076651E" w:rsidRDefault="001E453A" w:rsidP="000C5F29">
      <w:pPr>
        <w:pStyle w:val="Standard"/>
        <w:spacing w:line="360" w:lineRule="auto"/>
        <w:jc w:val="both"/>
        <w:rPr>
          <w:lang w:val="pl-PL"/>
        </w:rPr>
      </w:pPr>
      <w:r w:rsidRPr="0076651E">
        <w:rPr>
          <w:lang w:val="pl-PL"/>
        </w:rPr>
        <w:t xml:space="preserve">Burmistrz Iłowej na podstawie art. 53 ust.1 ustawy z dnia 27 marca 2003 </w:t>
      </w:r>
      <w:r w:rsidR="00F850EA" w:rsidRPr="0076651E">
        <w:rPr>
          <w:lang w:val="pl-PL"/>
        </w:rPr>
        <w:t>r.</w:t>
      </w:r>
      <w:r w:rsidRPr="0076651E">
        <w:rPr>
          <w:i/>
          <w:iCs/>
          <w:lang w:val="pl-PL"/>
        </w:rPr>
        <w:t xml:space="preserve"> o planowaniu i zagospodarowaniu przestrzennym</w:t>
      </w:r>
      <w:r w:rsidR="00C70334" w:rsidRPr="0076651E">
        <w:rPr>
          <w:lang w:val="pl-PL"/>
        </w:rPr>
        <w:t xml:space="preserve"> / Dz. U. z</w:t>
      </w:r>
      <w:r w:rsidRPr="0076651E">
        <w:rPr>
          <w:lang w:val="pl-PL"/>
        </w:rPr>
        <w:t xml:space="preserve"> </w:t>
      </w:r>
      <w:r w:rsidR="00A76E9A" w:rsidRPr="0076651E">
        <w:rPr>
          <w:lang w:val="pl-PL"/>
        </w:rPr>
        <w:t>20</w:t>
      </w:r>
      <w:r w:rsidR="00F850EA">
        <w:rPr>
          <w:lang w:val="pl-PL"/>
        </w:rPr>
        <w:t>20</w:t>
      </w:r>
      <w:r w:rsidR="008552EC" w:rsidRPr="0076651E">
        <w:rPr>
          <w:lang w:val="pl-PL"/>
        </w:rPr>
        <w:t xml:space="preserve"> </w:t>
      </w:r>
      <w:r w:rsidRPr="0076651E">
        <w:rPr>
          <w:lang w:val="pl-PL"/>
        </w:rPr>
        <w:t xml:space="preserve">r. </w:t>
      </w:r>
      <w:r w:rsidR="008552EC" w:rsidRPr="0076651E">
        <w:rPr>
          <w:lang w:val="pl-PL"/>
        </w:rPr>
        <w:t xml:space="preserve">poz. </w:t>
      </w:r>
      <w:r w:rsidR="00F850EA">
        <w:rPr>
          <w:lang w:val="pl-PL"/>
        </w:rPr>
        <w:t>293</w:t>
      </w:r>
      <w:r w:rsidRPr="0076651E">
        <w:rPr>
          <w:lang w:val="pl-PL"/>
        </w:rPr>
        <w:t xml:space="preserve">/, podaje do publicznej wiadomości, że </w:t>
      </w:r>
      <w:r w:rsidR="001270FF">
        <w:rPr>
          <w:lang w:val="pl-PL"/>
        </w:rPr>
        <w:t xml:space="preserve">w dniu </w:t>
      </w:r>
      <w:r w:rsidR="00F850EA">
        <w:rPr>
          <w:lang w:val="pl-PL"/>
        </w:rPr>
        <w:t>28-05-2020</w:t>
      </w:r>
      <w:r w:rsidR="007C044C" w:rsidRPr="0076651E">
        <w:rPr>
          <w:lang w:val="pl-PL"/>
        </w:rPr>
        <w:t xml:space="preserve"> r </w:t>
      </w:r>
      <w:r w:rsidR="00A23AC9" w:rsidRPr="0076651E">
        <w:rPr>
          <w:lang w:val="pl-PL"/>
        </w:rPr>
        <w:t xml:space="preserve">została wydana </w:t>
      </w:r>
      <w:r w:rsidR="00664C94" w:rsidRPr="0076651E">
        <w:rPr>
          <w:lang w:val="pl-PL"/>
        </w:rPr>
        <w:t>decyzja</w:t>
      </w:r>
      <w:r w:rsidR="001270FF">
        <w:rPr>
          <w:lang w:val="pl-PL"/>
        </w:rPr>
        <w:t xml:space="preserve"> odmowna w sprawie ustalenia lokalizacji inwestycji celu publicznego </w:t>
      </w:r>
      <w:r w:rsidRPr="0076651E">
        <w:rPr>
          <w:lang w:val="pl-PL"/>
        </w:rPr>
        <w:t>dla inwestycji polegającej na:</w:t>
      </w:r>
    </w:p>
    <w:p w14:paraId="39A28AEE" w14:textId="77777777" w:rsidR="00F850EA" w:rsidRPr="00736317" w:rsidRDefault="00F850EA" w:rsidP="00F850EA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13222957"/>
      <w:r w:rsidRPr="00F969D3">
        <w:rPr>
          <w:b/>
          <w:bCs/>
          <w:color w:val="000000"/>
          <w:sz w:val="28"/>
          <w:szCs w:val="28"/>
        </w:rPr>
        <w:t xml:space="preserve">- </w:t>
      </w:r>
      <w:bookmarkStart w:id="1" w:name="_Hlk13219408"/>
      <w:r w:rsidRPr="00736317">
        <w:rPr>
          <w:b/>
          <w:bCs/>
          <w:color w:val="000000"/>
        </w:rPr>
        <w:t xml:space="preserve">budowie sieci wodociągowej i kanalizacyjnej </w:t>
      </w:r>
    </w:p>
    <w:p w14:paraId="2BB89C56" w14:textId="77777777" w:rsidR="00F850EA" w:rsidRPr="00736317" w:rsidRDefault="00F850EA" w:rsidP="00F850EA">
      <w:pPr>
        <w:spacing w:line="360" w:lineRule="auto"/>
        <w:ind w:firstLine="708"/>
        <w:jc w:val="both"/>
        <w:rPr>
          <w:b/>
          <w:bCs/>
          <w:color w:val="000000"/>
        </w:rPr>
      </w:pPr>
      <w:r w:rsidRPr="00736317">
        <w:rPr>
          <w:b/>
          <w:bCs/>
          <w:color w:val="000000"/>
        </w:rPr>
        <w:t xml:space="preserve">Lokalizacja inwestycji: obręb Iłowa dz. nr 80/12, 80/13, 80/14, 78/5, 78/4, 78/3, 81 obręb Iłowa </w:t>
      </w:r>
    </w:p>
    <w:p w14:paraId="64525AD8" w14:textId="77777777" w:rsidR="00F850EA" w:rsidRPr="00736317" w:rsidRDefault="00F850EA" w:rsidP="00F850EA">
      <w:pPr>
        <w:spacing w:line="360" w:lineRule="auto"/>
        <w:ind w:firstLine="708"/>
        <w:jc w:val="both"/>
        <w:rPr>
          <w:b/>
          <w:bCs/>
          <w:color w:val="000000"/>
        </w:rPr>
      </w:pPr>
      <w:r w:rsidRPr="00736317">
        <w:rPr>
          <w:b/>
          <w:bCs/>
          <w:color w:val="000000"/>
        </w:rPr>
        <w:t xml:space="preserve"> Inwestor: GBC INVEST Sp zoo, ul. Ogrodowa 9, 68-120 Iłowa </w:t>
      </w:r>
    </w:p>
    <w:bookmarkEnd w:id="0"/>
    <w:bookmarkEnd w:id="1"/>
    <w:p w14:paraId="6F02C624" w14:textId="77777777" w:rsidR="0076651E" w:rsidRDefault="005E7704" w:rsidP="001270FF">
      <w:pPr>
        <w:pStyle w:val="Standard"/>
        <w:spacing w:line="360" w:lineRule="auto"/>
        <w:jc w:val="center"/>
        <w:rPr>
          <w:rFonts w:eastAsia="Lucida Sans Unicode"/>
          <w:b/>
          <w:bCs/>
          <w:kern w:val="2"/>
          <w:sz w:val="26"/>
          <w:szCs w:val="26"/>
          <w:lang w:val="pl-PL" w:eastAsia="hi-IN" w:bidi="hi-IN"/>
        </w:rPr>
      </w:pPr>
      <w:r>
        <w:rPr>
          <w:rFonts w:eastAsia="Lucida Sans Unicode"/>
          <w:b/>
          <w:bCs/>
          <w:kern w:val="2"/>
          <w:sz w:val="26"/>
          <w:szCs w:val="26"/>
          <w:lang w:val="pl-PL" w:eastAsia="hi-IN" w:bidi="hi-IN"/>
        </w:rPr>
        <w:t>POUCZENIE</w:t>
      </w:r>
    </w:p>
    <w:p w14:paraId="58784079" w14:textId="0FCA15A8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>Na podstawie art. 127 § 1 i 2, art. 129 § 1 i 2 Kodeksu postępowania administracyjnego (Dz.U.</w:t>
      </w:r>
      <w:r w:rsidR="00F850EA">
        <w:rPr>
          <w:bCs/>
          <w:sz w:val="18"/>
          <w:szCs w:val="18"/>
        </w:rPr>
        <w:t xml:space="preserve">2020 </w:t>
      </w:r>
      <w:proofErr w:type="spellStart"/>
      <w:r w:rsidR="00F850EA">
        <w:rPr>
          <w:bCs/>
          <w:sz w:val="18"/>
          <w:szCs w:val="18"/>
        </w:rPr>
        <w:t>poz</w:t>
      </w:r>
      <w:proofErr w:type="spellEnd"/>
      <w:r w:rsidR="00F850EA">
        <w:rPr>
          <w:bCs/>
          <w:sz w:val="18"/>
          <w:szCs w:val="18"/>
        </w:rPr>
        <w:t xml:space="preserve"> 256 z późn </w:t>
      </w:r>
      <w:proofErr w:type="spellStart"/>
      <w:r w:rsidR="00F850EA">
        <w:rPr>
          <w:bCs/>
          <w:sz w:val="18"/>
          <w:szCs w:val="18"/>
        </w:rPr>
        <w:t>zm</w:t>
      </w:r>
      <w:proofErr w:type="spellEnd"/>
      <w:r w:rsidR="00F850EA">
        <w:rPr>
          <w:bCs/>
          <w:sz w:val="18"/>
          <w:szCs w:val="18"/>
        </w:rPr>
        <w:t>)</w:t>
      </w:r>
      <w:r w:rsidRPr="00CD00C0">
        <w:rPr>
          <w:bCs/>
          <w:sz w:val="18"/>
          <w:szCs w:val="18"/>
        </w:rPr>
        <w:t xml:space="preserve"> od niniejszej decyzji służy stronom odwołanie do Samorządowego Kolegium Odwoławczego w Zielonej Górze za pośrednictwem Burmistrza Iłowej w terminie 14 dni od dnia wywieszenia niniejszego obwieszczenia.</w:t>
      </w:r>
    </w:p>
    <w:p w14:paraId="184E434B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W trakcie biegu terminu do wniesienia odwołania strona może zrzec się prawa do wniesienia odwołania wobec organu administracji publicznej, który wydał decyzję. </w:t>
      </w:r>
    </w:p>
    <w:p w14:paraId="0D7845DA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Z dniem doręczenia organowi administracji publicznej oświadczenia o zrzeczeniu się prawa do wniesienia odwołania przez ostatnią ze stron postępowania, </w:t>
      </w:r>
      <w:r w:rsidRPr="00CD00C0">
        <w:rPr>
          <w:bCs/>
          <w:sz w:val="18"/>
          <w:szCs w:val="18"/>
          <w:u w:val="single"/>
        </w:rPr>
        <w:t>decyzja staje się ostateczna i prawomocna</w:t>
      </w:r>
      <w:r w:rsidRPr="00CD00C0">
        <w:rPr>
          <w:bCs/>
          <w:sz w:val="18"/>
          <w:szCs w:val="18"/>
        </w:rPr>
        <w:t>, co oznacza, iż decyzja podlega natychmiastowemu wykonaniu i brak jest możliwości zaskarżenia decyzji do Wojewódzkiego Sądu Administracyjnego</w:t>
      </w:r>
      <w:r w:rsidRPr="00CD00C0">
        <w:rPr>
          <w:bCs/>
          <w:sz w:val="18"/>
          <w:szCs w:val="18"/>
          <w:vertAlign w:val="superscript"/>
        </w:rPr>
        <w:t>.</w:t>
      </w:r>
    </w:p>
    <w:p w14:paraId="5A1C791C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 Nie jest możliwe skuteczne cofnięcie oświadczenia o zrzeczeniu się prawa do wniesienia odwołania.</w:t>
      </w:r>
    </w:p>
    <w:p w14:paraId="115F1ADD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>Zgodnie z art. 53 ust. 6 ustawy o planowaniu i zagospodarowaniu przestrzennym odwołanie od decyzji o ustaleniu lokalizacji inwestycji powinno zawierać zarzuty odnoszące się do decyzji, określać istotę i zakres żądania będącego przedmiotem odwołania oraz wskazywać dowody uzasadniające to żądanie.</w:t>
      </w:r>
    </w:p>
    <w:p w14:paraId="08965526" w14:textId="77777777" w:rsidR="00A51A11" w:rsidRPr="0076651E" w:rsidRDefault="00D55580" w:rsidP="00D55580">
      <w:pPr>
        <w:widowControl/>
        <w:suppressAutoHyphens w:val="0"/>
        <w:spacing w:line="360" w:lineRule="auto"/>
        <w:ind w:firstLine="708"/>
        <w:jc w:val="both"/>
        <w:rPr>
          <w:sz w:val="18"/>
          <w:szCs w:val="18"/>
        </w:rPr>
      </w:pPr>
      <w:r w:rsidRPr="0076651E">
        <w:rPr>
          <w:sz w:val="18"/>
          <w:szCs w:val="18"/>
        </w:rPr>
        <w:t>Zgodnie z art. 53 ust. 6 ustawy o planowaniu i zagospodarowaniu przestrzennym o</w:t>
      </w:r>
      <w:r w:rsidR="001A518E" w:rsidRPr="0076651E">
        <w:rPr>
          <w:sz w:val="18"/>
          <w:szCs w:val="18"/>
        </w:rPr>
        <w:t xml:space="preserve">dwołanie od decyzji o ustaleniu lokalizacji inwestycji powinno zawierać zarzuty odnoszące się do decyzji, określać istotę i zakres żądania będącego przedmiotem odwołania oraz wskazywać </w:t>
      </w:r>
      <w:r w:rsidRPr="0076651E">
        <w:rPr>
          <w:sz w:val="18"/>
          <w:szCs w:val="18"/>
        </w:rPr>
        <w:t>dowody uzasadniające to żądanie.</w:t>
      </w:r>
    </w:p>
    <w:p w14:paraId="0A4D4383" w14:textId="1B718160" w:rsidR="00A51A11" w:rsidRDefault="00A51A11" w:rsidP="001E453A">
      <w:pPr>
        <w:pStyle w:val="Standard"/>
        <w:jc w:val="both"/>
        <w:rPr>
          <w:rFonts w:eastAsia="Arial" w:cs="Arial"/>
          <w:b/>
          <w:bCs/>
          <w:sz w:val="18"/>
          <w:szCs w:val="18"/>
          <w:lang w:val="pl-PL"/>
        </w:rPr>
      </w:pPr>
    </w:p>
    <w:p w14:paraId="7A1D564F" w14:textId="0CC3F79D" w:rsidR="00F850EA" w:rsidRPr="00F850EA" w:rsidRDefault="00F850EA" w:rsidP="001E453A">
      <w:pPr>
        <w:pStyle w:val="Standard"/>
        <w:jc w:val="both"/>
        <w:rPr>
          <w:rFonts w:eastAsia="Arial" w:cs="Arial"/>
          <w:b/>
          <w:bCs/>
          <w:lang w:val="pl-PL"/>
        </w:rPr>
      </w:pP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 w:rsidRPr="00F850EA">
        <w:rPr>
          <w:rFonts w:eastAsia="Arial" w:cs="Arial"/>
          <w:b/>
          <w:bCs/>
          <w:lang w:val="pl-PL"/>
        </w:rPr>
        <w:tab/>
      </w:r>
      <w:r>
        <w:rPr>
          <w:rFonts w:eastAsia="Arial" w:cs="Arial"/>
          <w:b/>
          <w:bCs/>
          <w:lang w:val="pl-PL"/>
        </w:rPr>
        <w:t>//</w:t>
      </w:r>
      <w:r w:rsidRPr="00F850EA">
        <w:rPr>
          <w:rFonts w:eastAsia="Arial" w:cs="Arial"/>
          <w:b/>
          <w:bCs/>
          <w:lang w:val="pl-PL"/>
        </w:rPr>
        <w:t>Burmistrz Iłowej</w:t>
      </w:r>
      <w:r>
        <w:rPr>
          <w:rFonts w:eastAsia="Arial" w:cs="Arial"/>
          <w:b/>
          <w:bCs/>
          <w:lang w:val="pl-PL"/>
        </w:rPr>
        <w:t>//</w:t>
      </w:r>
    </w:p>
    <w:p w14:paraId="5123AE9D" w14:textId="77777777" w:rsidR="00C25562" w:rsidRPr="0076651E" w:rsidRDefault="00C25562" w:rsidP="001E453A">
      <w:pPr>
        <w:pStyle w:val="Standard"/>
        <w:jc w:val="both"/>
        <w:rPr>
          <w:rFonts w:eastAsia="Arial" w:cs="Arial"/>
          <w:b/>
          <w:bCs/>
          <w:sz w:val="20"/>
          <w:szCs w:val="20"/>
          <w:lang w:val="pl-PL"/>
        </w:rPr>
      </w:pPr>
    </w:p>
    <w:p w14:paraId="60EE9573" w14:textId="77777777" w:rsidR="001E453A" w:rsidRPr="001270FF" w:rsidRDefault="001E453A" w:rsidP="001E453A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</w:p>
    <w:p w14:paraId="3BE84381" w14:textId="77777777" w:rsidR="00A878BA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  <w:r>
        <w:rPr>
          <w:rFonts w:eastAsia="Arial" w:cs="Arial"/>
          <w:bCs/>
          <w:sz w:val="16"/>
          <w:szCs w:val="16"/>
          <w:lang w:val="pl-PL"/>
        </w:rPr>
        <w:t>Obwieszczenie zamieszczono</w:t>
      </w:r>
      <w:r w:rsidRPr="001270FF">
        <w:rPr>
          <w:rFonts w:eastAsia="Arial" w:cs="Arial"/>
          <w:bCs/>
          <w:sz w:val="16"/>
          <w:szCs w:val="16"/>
          <w:lang w:val="pl-PL"/>
        </w:rPr>
        <w:t xml:space="preserve"> na stronie internetowej </w:t>
      </w:r>
      <w:proofErr w:type="gramStart"/>
      <w:r w:rsidRPr="001270FF">
        <w:rPr>
          <w:rFonts w:eastAsia="Arial" w:cs="Arial"/>
          <w:bCs/>
          <w:sz w:val="16"/>
          <w:szCs w:val="16"/>
          <w:lang w:val="pl-PL"/>
        </w:rPr>
        <w:t>tut</w:t>
      </w:r>
      <w:r>
        <w:rPr>
          <w:rFonts w:eastAsia="Arial" w:cs="Arial"/>
          <w:bCs/>
          <w:sz w:val="16"/>
          <w:szCs w:val="16"/>
          <w:lang w:val="pl-PL"/>
        </w:rPr>
        <w:t xml:space="preserve"> </w:t>
      </w:r>
      <w:r w:rsidRPr="001270FF">
        <w:rPr>
          <w:rFonts w:eastAsia="Arial" w:cs="Arial"/>
          <w:bCs/>
          <w:sz w:val="16"/>
          <w:szCs w:val="16"/>
          <w:lang w:val="pl-PL"/>
        </w:rPr>
        <w:t>.Urzędu</w:t>
      </w:r>
      <w:proofErr w:type="gramEnd"/>
      <w:r>
        <w:rPr>
          <w:rFonts w:eastAsia="Arial" w:cs="Arial"/>
          <w:bCs/>
          <w:sz w:val="16"/>
          <w:szCs w:val="16"/>
          <w:lang w:val="pl-PL"/>
        </w:rPr>
        <w:t xml:space="preserve"> </w:t>
      </w:r>
      <w:hyperlink r:id="rId8" w:history="1">
        <w:r w:rsidRPr="005172CF">
          <w:rPr>
            <w:rStyle w:val="Hipercze"/>
            <w:rFonts w:eastAsia="Arial" w:cs="Arial"/>
            <w:bCs/>
            <w:sz w:val="16"/>
            <w:szCs w:val="16"/>
            <w:lang w:val="pl-PL"/>
          </w:rPr>
          <w:t>www.ilowa.pl</w:t>
        </w:r>
      </w:hyperlink>
      <w:r>
        <w:rPr>
          <w:rFonts w:eastAsia="Arial" w:cs="Arial"/>
          <w:bCs/>
          <w:sz w:val="16"/>
          <w:szCs w:val="16"/>
          <w:lang w:val="pl-PL"/>
        </w:rPr>
        <w:t xml:space="preserve"> zakładka BIP</w:t>
      </w:r>
    </w:p>
    <w:p w14:paraId="587286D3" w14:textId="3AFF9AEF" w:rsidR="001270FF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  <w:r w:rsidRPr="001270FF">
        <w:rPr>
          <w:rFonts w:eastAsia="Arial" w:cs="Arial"/>
          <w:bCs/>
          <w:sz w:val="16"/>
          <w:szCs w:val="16"/>
          <w:lang w:val="pl-PL"/>
        </w:rPr>
        <w:t xml:space="preserve">- na tablicy ogłoszeń Urzędu Miejskiego przy ul. Żeromskiego </w:t>
      </w:r>
      <w:r w:rsidR="00F850EA" w:rsidRPr="001270FF">
        <w:rPr>
          <w:rFonts w:eastAsia="Arial" w:cs="Arial"/>
          <w:bCs/>
          <w:sz w:val="16"/>
          <w:szCs w:val="16"/>
          <w:lang w:val="pl-PL"/>
        </w:rPr>
        <w:t>2</w:t>
      </w:r>
      <w:r w:rsidR="00F850EA">
        <w:rPr>
          <w:rFonts w:eastAsia="Arial" w:cs="Arial"/>
          <w:bCs/>
          <w:sz w:val="16"/>
          <w:szCs w:val="16"/>
          <w:lang w:val="pl-PL"/>
        </w:rPr>
        <w:t xml:space="preserve">5, </w:t>
      </w:r>
      <w:r w:rsidR="00F850EA" w:rsidRPr="001270FF">
        <w:rPr>
          <w:rFonts w:eastAsia="Arial" w:cs="Arial"/>
          <w:bCs/>
          <w:sz w:val="16"/>
          <w:szCs w:val="16"/>
          <w:lang w:val="pl-PL"/>
        </w:rPr>
        <w:t>68</w:t>
      </w:r>
      <w:r w:rsidRPr="001270FF">
        <w:rPr>
          <w:rFonts w:eastAsia="Arial" w:cs="Arial"/>
          <w:bCs/>
          <w:sz w:val="16"/>
          <w:szCs w:val="16"/>
          <w:lang w:val="pl-PL"/>
        </w:rPr>
        <w:t>-120 Iłowa</w:t>
      </w:r>
    </w:p>
    <w:p w14:paraId="3CAB3A20" w14:textId="56AD9A62" w:rsidR="001270FF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</w:p>
    <w:sectPr w:rsidR="001270FF" w:rsidRPr="001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Open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2B50DDE"/>
    <w:multiLevelType w:val="multilevel"/>
    <w:tmpl w:val="4A96C330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2" w15:restartNumberingAfterBreak="0">
    <w:nsid w:val="3C513993"/>
    <w:multiLevelType w:val="hybridMultilevel"/>
    <w:tmpl w:val="62E41E2C"/>
    <w:lvl w:ilvl="0" w:tplc="D9320E5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A"/>
    <w:rsid w:val="00007299"/>
    <w:rsid w:val="000C5F29"/>
    <w:rsid w:val="0011007B"/>
    <w:rsid w:val="001270FF"/>
    <w:rsid w:val="001312F9"/>
    <w:rsid w:val="0014198F"/>
    <w:rsid w:val="001A518E"/>
    <w:rsid w:val="001E453A"/>
    <w:rsid w:val="001F2A39"/>
    <w:rsid w:val="00210D3C"/>
    <w:rsid w:val="00210E98"/>
    <w:rsid w:val="002944FF"/>
    <w:rsid w:val="002A219C"/>
    <w:rsid w:val="003048A2"/>
    <w:rsid w:val="00363319"/>
    <w:rsid w:val="003D49D6"/>
    <w:rsid w:val="004130B2"/>
    <w:rsid w:val="0042349F"/>
    <w:rsid w:val="00460083"/>
    <w:rsid w:val="0046179A"/>
    <w:rsid w:val="0049558A"/>
    <w:rsid w:val="005474C7"/>
    <w:rsid w:val="00565A7D"/>
    <w:rsid w:val="005D6396"/>
    <w:rsid w:val="005E7704"/>
    <w:rsid w:val="00664C94"/>
    <w:rsid w:val="00705CA3"/>
    <w:rsid w:val="00717AFD"/>
    <w:rsid w:val="0076651E"/>
    <w:rsid w:val="007C044C"/>
    <w:rsid w:val="008552EC"/>
    <w:rsid w:val="008623BF"/>
    <w:rsid w:val="0088751E"/>
    <w:rsid w:val="00975BD5"/>
    <w:rsid w:val="009820BA"/>
    <w:rsid w:val="009B246A"/>
    <w:rsid w:val="009D307A"/>
    <w:rsid w:val="00A23AC9"/>
    <w:rsid w:val="00A24A5B"/>
    <w:rsid w:val="00A426B7"/>
    <w:rsid w:val="00A51A11"/>
    <w:rsid w:val="00A76E9A"/>
    <w:rsid w:val="00A878BA"/>
    <w:rsid w:val="00BC75DE"/>
    <w:rsid w:val="00C25562"/>
    <w:rsid w:val="00C34B20"/>
    <w:rsid w:val="00C63B49"/>
    <w:rsid w:val="00C70334"/>
    <w:rsid w:val="00CB5CD3"/>
    <w:rsid w:val="00CD00C0"/>
    <w:rsid w:val="00D52154"/>
    <w:rsid w:val="00D55580"/>
    <w:rsid w:val="00D64922"/>
    <w:rsid w:val="00DC1752"/>
    <w:rsid w:val="00DD338E"/>
    <w:rsid w:val="00E20D74"/>
    <w:rsid w:val="00ED7CCF"/>
    <w:rsid w:val="00F168DC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B28"/>
  <w15:docId w15:val="{D0798FA8-BC70-4279-A167-C5701D52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5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0">
    <w:name w:val="WW8Num10"/>
    <w:rsid w:val="001E45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5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7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956-1E25-41B0-82C5-FCA913B1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GK.VII</cp:lastModifiedBy>
  <cp:revision>2</cp:revision>
  <cp:lastPrinted>2020-06-01T07:20:00Z</cp:lastPrinted>
  <dcterms:created xsi:type="dcterms:W3CDTF">2020-06-01T07:20:00Z</dcterms:created>
  <dcterms:modified xsi:type="dcterms:W3CDTF">2020-06-01T07:20:00Z</dcterms:modified>
</cp:coreProperties>
</file>